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00E4" w:rsidRDefault="005375A7" w:rsidP="00A1752A">
      <w:pPr>
        <w:spacing w:line="240" w:lineRule="auto"/>
        <w:contextualSpacing/>
        <w:jc w:val="center"/>
        <w:rPr>
          <w:rFonts w:ascii="Garamond" w:hAnsi="Garamond"/>
          <w:b/>
          <w:sz w:val="28"/>
          <w:szCs w:val="28"/>
          <w:u w:val="single"/>
        </w:rPr>
      </w:pPr>
      <w:r>
        <w:rPr>
          <w:rFonts w:ascii="Garamond" w:hAnsi="Garamond"/>
          <w:b/>
          <w:sz w:val="28"/>
          <w:szCs w:val="28"/>
          <w:u w:val="single"/>
        </w:rPr>
        <w:t>How to Make Bonfire Dinners</w:t>
      </w:r>
    </w:p>
    <w:p w:rsidR="00A1752A" w:rsidRDefault="00A1752A" w:rsidP="00A1752A">
      <w:pPr>
        <w:spacing w:line="240" w:lineRule="auto"/>
        <w:contextualSpacing/>
        <w:jc w:val="center"/>
        <w:rPr>
          <w:rFonts w:ascii="Garamond" w:hAnsi="Garamond"/>
          <w:b/>
          <w:sz w:val="16"/>
          <w:szCs w:val="16"/>
          <w:u w:val="single"/>
        </w:rPr>
      </w:pPr>
    </w:p>
    <w:p w:rsidR="005375A7" w:rsidRPr="00F656CB" w:rsidRDefault="00A1752A" w:rsidP="00A1752A">
      <w:pPr>
        <w:spacing w:line="240" w:lineRule="auto"/>
        <w:contextualSpacing/>
        <w:jc w:val="center"/>
        <w:rPr>
          <w:rFonts w:ascii="Garamond" w:hAnsi="Garamond"/>
          <w:b/>
          <w:sz w:val="16"/>
          <w:szCs w:val="16"/>
          <w:u w:val="single"/>
        </w:rPr>
      </w:pPr>
      <w:r>
        <w:rPr>
          <w:noProof/>
        </w:rPr>
        <w:drawing>
          <wp:anchor distT="0" distB="0" distL="114300" distR="114300" simplePos="0" relativeHeight="251659264" behindDoc="0" locked="0" layoutInCell="1" allowOverlap="1">
            <wp:simplePos x="0" y="0"/>
            <wp:positionH relativeFrom="column">
              <wp:posOffset>3486150</wp:posOffset>
            </wp:positionH>
            <wp:positionV relativeFrom="paragraph">
              <wp:posOffset>117475</wp:posOffset>
            </wp:positionV>
            <wp:extent cx="2413000" cy="2242185"/>
            <wp:effectExtent l="0" t="0" r="6350" b="5715"/>
            <wp:wrapThrough wrapText="bothSides">
              <wp:wrapPolygon edited="0">
                <wp:start x="0" y="0"/>
                <wp:lineTo x="0" y="21472"/>
                <wp:lineTo x="21486" y="21472"/>
                <wp:lineTo x="21486" y="0"/>
                <wp:lineTo x="0" y="0"/>
              </wp:wrapPolygon>
            </wp:wrapThrough>
            <wp:docPr id="4" name="Picture 4" descr="Hobo Dinner – Lick Your 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bo Dinner – Lick Your Plate"/>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b="6309"/>
                    <a:stretch/>
                  </pic:blipFill>
                  <pic:spPr bwMode="auto">
                    <a:xfrm>
                      <a:off x="0" y="0"/>
                      <a:ext cx="2413000" cy="22421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375A7" w:rsidRDefault="005375A7" w:rsidP="00A1752A">
      <w:pPr>
        <w:spacing w:line="240" w:lineRule="auto"/>
        <w:contextualSpacing/>
        <w:rPr>
          <w:rFonts w:ascii="Garamond" w:hAnsi="Garamond"/>
          <w:b/>
          <w:sz w:val="28"/>
          <w:szCs w:val="28"/>
          <w:u w:val="single"/>
        </w:rPr>
      </w:pPr>
      <w:r>
        <w:rPr>
          <w:rFonts w:ascii="Garamond" w:hAnsi="Garamond"/>
          <w:b/>
          <w:sz w:val="28"/>
          <w:szCs w:val="28"/>
          <w:u w:val="single"/>
        </w:rPr>
        <w:t>Materials:</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1 or 1 ½ pounds of hamburger</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2 or 3 carrots</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2 or 3 red skin potatoes</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 xml:space="preserve">1 roll of </w:t>
      </w:r>
      <w:r w:rsidR="00D7202B" w:rsidRPr="00A1752A">
        <w:rPr>
          <w:rFonts w:ascii="Garamond" w:hAnsi="Garamond"/>
          <w:sz w:val="24"/>
          <w:szCs w:val="24"/>
        </w:rPr>
        <w:t>t</w:t>
      </w:r>
      <w:r w:rsidRPr="00A1752A">
        <w:rPr>
          <w:rFonts w:ascii="Garamond" w:hAnsi="Garamond"/>
          <w:sz w:val="24"/>
          <w:szCs w:val="24"/>
        </w:rPr>
        <w:t>in foil</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 xml:space="preserve">1 </w:t>
      </w:r>
      <w:r w:rsidR="00D7202B" w:rsidRPr="00A1752A">
        <w:rPr>
          <w:rFonts w:ascii="Garamond" w:hAnsi="Garamond"/>
          <w:sz w:val="24"/>
          <w:szCs w:val="24"/>
        </w:rPr>
        <w:t>s</w:t>
      </w:r>
      <w:r w:rsidRPr="00A1752A">
        <w:rPr>
          <w:rFonts w:ascii="Garamond" w:hAnsi="Garamond"/>
          <w:sz w:val="24"/>
          <w:szCs w:val="24"/>
        </w:rPr>
        <w:t>tick of butter</w:t>
      </w:r>
    </w:p>
    <w:p w:rsidR="005375A7" w:rsidRPr="00A1752A" w:rsidRDefault="005375A7" w:rsidP="00A1752A">
      <w:pPr>
        <w:pStyle w:val="ListParagraph"/>
        <w:numPr>
          <w:ilvl w:val="0"/>
          <w:numId w:val="3"/>
        </w:numPr>
        <w:spacing w:line="240" w:lineRule="auto"/>
        <w:rPr>
          <w:rFonts w:ascii="Garamond" w:hAnsi="Garamond"/>
          <w:sz w:val="24"/>
          <w:szCs w:val="24"/>
          <w:u w:val="single"/>
        </w:rPr>
      </w:pPr>
      <w:r w:rsidRPr="00A1752A">
        <w:rPr>
          <w:rFonts w:ascii="Garamond" w:hAnsi="Garamond"/>
          <w:sz w:val="24"/>
          <w:szCs w:val="24"/>
        </w:rPr>
        <w:t xml:space="preserve">1 </w:t>
      </w:r>
      <w:r w:rsidR="00D7202B" w:rsidRPr="00A1752A">
        <w:rPr>
          <w:rFonts w:ascii="Garamond" w:hAnsi="Garamond"/>
          <w:sz w:val="24"/>
          <w:szCs w:val="24"/>
        </w:rPr>
        <w:t>k</w:t>
      </w:r>
      <w:r w:rsidRPr="00A1752A">
        <w:rPr>
          <w:rFonts w:ascii="Garamond" w:hAnsi="Garamond"/>
          <w:sz w:val="24"/>
          <w:szCs w:val="24"/>
        </w:rPr>
        <w:t>nife</w:t>
      </w:r>
    </w:p>
    <w:p w:rsidR="00D7202B" w:rsidRPr="00A1752A" w:rsidRDefault="00D7202B" w:rsidP="00A1752A">
      <w:pPr>
        <w:pStyle w:val="ListParagraph"/>
        <w:numPr>
          <w:ilvl w:val="0"/>
          <w:numId w:val="3"/>
        </w:numPr>
        <w:spacing w:line="240" w:lineRule="auto"/>
        <w:rPr>
          <w:rFonts w:ascii="Garamond" w:hAnsi="Garamond"/>
          <w:sz w:val="24"/>
          <w:szCs w:val="24"/>
        </w:rPr>
      </w:pPr>
      <w:r w:rsidRPr="00A1752A">
        <w:rPr>
          <w:rFonts w:ascii="Garamond" w:hAnsi="Garamond"/>
          <w:sz w:val="24"/>
          <w:szCs w:val="24"/>
        </w:rPr>
        <w:t>1 set of tongs</w:t>
      </w:r>
    </w:p>
    <w:p w:rsidR="00D7202B" w:rsidRPr="00A1752A" w:rsidRDefault="00D7202B" w:rsidP="00A1752A">
      <w:pPr>
        <w:pStyle w:val="ListParagraph"/>
        <w:numPr>
          <w:ilvl w:val="0"/>
          <w:numId w:val="3"/>
        </w:numPr>
        <w:spacing w:line="240" w:lineRule="auto"/>
        <w:rPr>
          <w:rFonts w:ascii="Garamond" w:hAnsi="Garamond"/>
          <w:sz w:val="24"/>
          <w:szCs w:val="24"/>
        </w:rPr>
      </w:pPr>
      <w:r w:rsidRPr="00A1752A">
        <w:rPr>
          <w:rFonts w:ascii="Garamond" w:hAnsi="Garamond"/>
          <w:sz w:val="24"/>
          <w:szCs w:val="24"/>
        </w:rPr>
        <w:t>Forks for everyone eating</w:t>
      </w:r>
      <w:r w:rsidR="00A1752A" w:rsidRPr="00A1752A">
        <w:rPr>
          <w:noProof/>
          <w:sz w:val="24"/>
          <w:szCs w:val="24"/>
        </w:rPr>
        <w:t xml:space="preserve"> </w:t>
      </w:r>
    </w:p>
    <w:p w:rsidR="00D7202B" w:rsidRPr="00F656CB" w:rsidRDefault="00D7202B" w:rsidP="00A1752A">
      <w:pPr>
        <w:pStyle w:val="ListParagraph"/>
        <w:numPr>
          <w:ilvl w:val="0"/>
          <w:numId w:val="3"/>
        </w:numPr>
        <w:spacing w:line="240" w:lineRule="auto"/>
        <w:rPr>
          <w:rFonts w:ascii="Garamond" w:hAnsi="Garamond"/>
          <w:sz w:val="28"/>
          <w:szCs w:val="28"/>
        </w:rPr>
      </w:pPr>
      <w:r w:rsidRPr="00A1752A">
        <w:rPr>
          <w:rFonts w:ascii="Garamond" w:hAnsi="Garamond"/>
          <w:sz w:val="24"/>
          <w:szCs w:val="24"/>
        </w:rPr>
        <w:t>Plates for everyone eatin</w:t>
      </w:r>
      <w:r w:rsidRPr="00F656CB">
        <w:rPr>
          <w:rFonts w:ascii="Garamond" w:hAnsi="Garamond"/>
          <w:sz w:val="28"/>
          <w:szCs w:val="28"/>
        </w:rPr>
        <w:t>g</w:t>
      </w:r>
    </w:p>
    <w:p w:rsidR="005375A7" w:rsidRPr="00F656CB" w:rsidRDefault="005375A7" w:rsidP="00A1752A">
      <w:pPr>
        <w:spacing w:line="240" w:lineRule="auto"/>
        <w:contextualSpacing/>
        <w:rPr>
          <w:rFonts w:ascii="Garamond" w:hAnsi="Garamond"/>
          <w:b/>
          <w:sz w:val="16"/>
          <w:szCs w:val="16"/>
          <w:u w:val="single"/>
        </w:rPr>
      </w:pPr>
    </w:p>
    <w:p w:rsidR="005375A7" w:rsidRDefault="005375A7" w:rsidP="00A1752A">
      <w:pPr>
        <w:spacing w:line="240" w:lineRule="auto"/>
        <w:contextualSpacing/>
        <w:rPr>
          <w:rFonts w:ascii="Garamond" w:hAnsi="Garamond"/>
          <w:b/>
          <w:sz w:val="28"/>
          <w:szCs w:val="28"/>
          <w:u w:val="single"/>
        </w:rPr>
      </w:pPr>
      <w:r>
        <w:rPr>
          <w:rFonts w:ascii="Garamond" w:hAnsi="Garamond"/>
          <w:b/>
          <w:sz w:val="28"/>
          <w:szCs w:val="28"/>
          <w:u w:val="single"/>
        </w:rPr>
        <w:t>Procedure:</w:t>
      </w:r>
    </w:p>
    <w:p w:rsidR="00D7202B" w:rsidRPr="00A1752A" w:rsidRDefault="00D7202B" w:rsidP="00A1752A">
      <w:pPr>
        <w:pStyle w:val="ListParagraph"/>
        <w:numPr>
          <w:ilvl w:val="0"/>
          <w:numId w:val="1"/>
        </w:numPr>
        <w:spacing w:line="240" w:lineRule="auto"/>
        <w:rPr>
          <w:rFonts w:ascii="Garamond" w:hAnsi="Garamond"/>
          <w:sz w:val="24"/>
          <w:szCs w:val="24"/>
        </w:rPr>
      </w:pPr>
      <w:r w:rsidRPr="00A1752A">
        <w:rPr>
          <w:rFonts w:ascii="Garamond" w:hAnsi="Garamond"/>
          <w:sz w:val="24"/>
          <w:szCs w:val="24"/>
        </w:rPr>
        <w:t>Start a bonfire and make sure you get some good coals to work with</w:t>
      </w:r>
    </w:p>
    <w:p w:rsidR="00A300E4" w:rsidRPr="00A1752A" w:rsidRDefault="005375A7"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Brown up the hamburger</w:t>
      </w:r>
    </w:p>
    <w:p w:rsidR="005375A7" w:rsidRPr="00A1752A" w:rsidRDefault="005375A7"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Wash, peel and cut up the carrots (thinner slices are better)</w:t>
      </w:r>
    </w:p>
    <w:p w:rsidR="005375A7" w:rsidRPr="00A1752A" w:rsidRDefault="005375A7"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Wash and cut up the red skin potatoes (thinner slices are better)</w:t>
      </w:r>
    </w:p>
    <w:p w:rsidR="005375A7" w:rsidRPr="00A1752A" w:rsidRDefault="005375A7"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Cut off 2 sheets of tin foil, each about 2 feet long</w:t>
      </w:r>
    </w:p>
    <w:p w:rsidR="005375A7"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To the center of one sheet of tin foil, a</w:t>
      </w:r>
      <w:r w:rsidR="005375A7" w:rsidRPr="00A1752A">
        <w:rPr>
          <w:rFonts w:ascii="Garamond" w:hAnsi="Garamond"/>
          <w:sz w:val="24"/>
          <w:szCs w:val="24"/>
        </w:rPr>
        <w:t xml:space="preserve">dd hamburger, carrots and potatoes </w:t>
      </w:r>
    </w:p>
    <w:p w:rsidR="005375A7" w:rsidRPr="00A1752A" w:rsidRDefault="005375A7"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 xml:space="preserve">Cut off </w:t>
      </w:r>
      <w:r w:rsidR="00D7202B" w:rsidRPr="00A1752A">
        <w:rPr>
          <w:rFonts w:ascii="Garamond" w:hAnsi="Garamond"/>
          <w:sz w:val="24"/>
          <w:szCs w:val="24"/>
        </w:rPr>
        <w:t>2 or 3 small pads of butter and place on the hamburger and vegetable</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Flatten the hamburger and vegetables down with your fork</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Fold up the sides of the tin foil, so it makes a sealed and tight package</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Flip tin foil package over, on the second sheet of tin foil, so that the folds are facing down</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 xml:space="preserve">Fold up the sides of the second sheet of tin foil, </w:t>
      </w:r>
      <w:r w:rsidRPr="00A1752A">
        <w:rPr>
          <w:rFonts w:ascii="Garamond" w:hAnsi="Garamond"/>
          <w:sz w:val="24"/>
          <w:szCs w:val="24"/>
        </w:rPr>
        <w:t>so it makes a sealed and tight package</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Place your tin foil package flat in the fire, on the coals for 10 – 15 minutes</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Take your tongs and flip your tin foil package, then let it cook on that side for 10 – 15 minutes</w:t>
      </w:r>
    </w:p>
    <w:p w:rsidR="00D7202B" w:rsidRPr="00A1752A" w:rsidRDefault="00D7202B" w:rsidP="00A1752A">
      <w:pPr>
        <w:pStyle w:val="ListParagraph"/>
        <w:numPr>
          <w:ilvl w:val="0"/>
          <w:numId w:val="1"/>
        </w:numPr>
        <w:spacing w:line="240" w:lineRule="auto"/>
        <w:rPr>
          <w:rFonts w:ascii="Garamond" w:hAnsi="Garamond"/>
          <w:sz w:val="24"/>
          <w:szCs w:val="24"/>
          <w:u w:val="single"/>
        </w:rPr>
      </w:pPr>
      <w:r w:rsidRPr="00A1752A">
        <w:rPr>
          <w:rFonts w:ascii="Garamond" w:hAnsi="Garamond"/>
          <w:sz w:val="24"/>
          <w:szCs w:val="24"/>
        </w:rPr>
        <w:t>Take your tongs and remove from fire and carefully open up onto your plate, to enjoy</w:t>
      </w:r>
    </w:p>
    <w:p w:rsidR="00D7202B" w:rsidRPr="00A1752A" w:rsidRDefault="00D7202B" w:rsidP="00A1752A">
      <w:pPr>
        <w:spacing w:line="240" w:lineRule="auto"/>
        <w:contextualSpacing/>
        <w:rPr>
          <w:rFonts w:ascii="Garamond" w:hAnsi="Garamond"/>
          <w:b/>
          <w:sz w:val="24"/>
          <w:szCs w:val="24"/>
          <w:u w:val="single"/>
        </w:rPr>
      </w:pPr>
    </w:p>
    <w:p w:rsidR="00F656CB" w:rsidRPr="00A1752A" w:rsidRDefault="00F656CB" w:rsidP="00A1752A">
      <w:pPr>
        <w:spacing w:line="240" w:lineRule="auto"/>
        <w:contextualSpacing/>
        <w:jc w:val="center"/>
        <w:rPr>
          <w:rFonts w:ascii="Garamond" w:hAnsi="Garamond"/>
          <w:b/>
          <w:sz w:val="24"/>
          <w:szCs w:val="24"/>
          <w:u w:val="single"/>
        </w:rPr>
      </w:pPr>
    </w:p>
    <w:p w:rsidR="00F656CB" w:rsidRPr="00A1752A" w:rsidRDefault="00F656CB" w:rsidP="00A1752A">
      <w:pPr>
        <w:spacing w:line="240" w:lineRule="auto"/>
        <w:contextualSpacing/>
        <w:jc w:val="center"/>
        <w:rPr>
          <w:rFonts w:ascii="Garamond" w:hAnsi="Garamond"/>
          <w:b/>
          <w:sz w:val="24"/>
          <w:szCs w:val="24"/>
          <w:u w:val="single"/>
        </w:rPr>
      </w:pPr>
    </w:p>
    <w:p w:rsidR="00F656CB" w:rsidRPr="00A1752A" w:rsidRDefault="00A1752A" w:rsidP="00A1752A">
      <w:pPr>
        <w:spacing w:line="240" w:lineRule="auto"/>
        <w:contextualSpacing/>
        <w:jc w:val="center"/>
        <w:rPr>
          <w:rFonts w:ascii="Garamond" w:hAnsi="Garamond"/>
          <w:b/>
          <w:sz w:val="24"/>
          <w:szCs w:val="24"/>
          <w:u w:val="single"/>
        </w:rPr>
      </w:pPr>
      <w:bookmarkStart w:id="0" w:name="_GoBack"/>
      <w:r w:rsidRPr="00A1752A">
        <w:rPr>
          <w:noProof/>
          <w:sz w:val="24"/>
          <w:szCs w:val="24"/>
        </w:rPr>
        <w:drawing>
          <wp:anchor distT="0" distB="0" distL="114300" distR="114300" simplePos="0" relativeHeight="251658240" behindDoc="0" locked="0" layoutInCell="1" allowOverlap="1">
            <wp:simplePos x="0" y="0"/>
            <wp:positionH relativeFrom="column">
              <wp:posOffset>146050</wp:posOffset>
            </wp:positionH>
            <wp:positionV relativeFrom="paragraph">
              <wp:posOffset>-225425</wp:posOffset>
            </wp:positionV>
            <wp:extent cx="3079115" cy="2444750"/>
            <wp:effectExtent l="0" t="0" r="6985" b="0"/>
            <wp:wrapThrough wrapText="bothSides">
              <wp:wrapPolygon edited="0">
                <wp:start x="0" y="0"/>
                <wp:lineTo x="0" y="21376"/>
                <wp:lineTo x="21515" y="21376"/>
                <wp:lineTo x="21515" y="0"/>
                <wp:lineTo x="0" y="0"/>
              </wp:wrapPolygon>
            </wp:wrapThrough>
            <wp:docPr id="2" name="Picture 2" descr="Hobo Dinner Manifes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bo Dinner Manifesto"/>
                    <pic:cNvPicPr>
                      <a:picLocks noChangeAspect="1" noChangeArrowheads="1"/>
                    </pic:cNvPicPr>
                  </pic:nvPicPr>
                  <pic:blipFill rotWithShape="1">
                    <a:blip r:embed="rId6">
                      <a:extLst>
                        <a:ext uri="{28A0092B-C50C-407E-A947-70E740481C1C}">
                          <a14:useLocalDpi xmlns:a14="http://schemas.microsoft.com/office/drawing/2010/main" val="0"/>
                        </a:ext>
                      </a:extLst>
                    </a:blip>
                    <a:srcRect l="20834" t="24306" r="27994" b="21528"/>
                    <a:stretch/>
                  </pic:blipFill>
                  <pic:spPr bwMode="auto">
                    <a:xfrm>
                      <a:off x="0" y="0"/>
                      <a:ext cx="3079115" cy="2444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bookmarkEnd w:id="0"/>
      <w:r w:rsidR="00D7202B" w:rsidRPr="00A1752A">
        <w:rPr>
          <w:rFonts w:ascii="Garamond" w:hAnsi="Garamond"/>
          <w:b/>
          <w:sz w:val="24"/>
          <w:szCs w:val="24"/>
          <w:u w:val="single"/>
        </w:rPr>
        <w:t>*** Some people add different vegetables and spices to their tin foil before they make their meals.  Also, some people use other food items and sauces, after they have cooked their tin foil packages, like cheese, tortillas and barbeque sauce.  You can make bonfire dinners however you like! ***</w:t>
      </w:r>
    </w:p>
    <w:sectPr w:rsidR="00F656CB" w:rsidRPr="00A1752A" w:rsidSect="00A175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9D4904"/>
    <w:multiLevelType w:val="hybridMultilevel"/>
    <w:tmpl w:val="1F3C9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34992"/>
    <w:multiLevelType w:val="hybridMultilevel"/>
    <w:tmpl w:val="071895DE"/>
    <w:lvl w:ilvl="0" w:tplc="7AD49148">
      <w:start w:val="1"/>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A30995"/>
    <w:multiLevelType w:val="hybridMultilevel"/>
    <w:tmpl w:val="3E2C964E"/>
    <w:lvl w:ilvl="0" w:tplc="0409000F">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301"/>
    <w:rsid w:val="001D08E1"/>
    <w:rsid w:val="004A0F4A"/>
    <w:rsid w:val="00517E88"/>
    <w:rsid w:val="005375A7"/>
    <w:rsid w:val="0058665B"/>
    <w:rsid w:val="005E0547"/>
    <w:rsid w:val="009C50AF"/>
    <w:rsid w:val="00A1752A"/>
    <w:rsid w:val="00A300E4"/>
    <w:rsid w:val="00B04E04"/>
    <w:rsid w:val="00C6223A"/>
    <w:rsid w:val="00D7202B"/>
    <w:rsid w:val="00ED4004"/>
    <w:rsid w:val="00F15A76"/>
    <w:rsid w:val="00F23301"/>
    <w:rsid w:val="00F65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46C6D"/>
  <w15:chartTrackingRefBased/>
  <w15:docId w15:val="{F674DCB6-CD53-4678-BD3F-78E8D895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00E4"/>
  </w:style>
  <w:style w:type="paragraph" w:styleId="Heading1">
    <w:name w:val="heading 1"/>
    <w:basedOn w:val="Normal"/>
    <w:link w:val="Heading1Char"/>
    <w:uiPriority w:val="9"/>
    <w:qFormat/>
    <w:rsid w:val="00B04E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00E4"/>
    <w:rPr>
      <w:color w:val="0000FF"/>
      <w:u w:val="single"/>
    </w:rPr>
  </w:style>
  <w:style w:type="paragraph" w:styleId="ListParagraph">
    <w:name w:val="List Paragraph"/>
    <w:basedOn w:val="Normal"/>
    <w:uiPriority w:val="34"/>
    <w:qFormat/>
    <w:rsid w:val="00A300E4"/>
    <w:pPr>
      <w:ind w:left="720"/>
      <w:contextualSpacing/>
    </w:pPr>
  </w:style>
  <w:style w:type="character" w:styleId="FollowedHyperlink">
    <w:name w:val="FollowedHyperlink"/>
    <w:basedOn w:val="DefaultParagraphFont"/>
    <w:uiPriority w:val="99"/>
    <w:semiHidden/>
    <w:unhideWhenUsed/>
    <w:rsid w:val="00A300E4"/>
    <w:rPr>
      <w:color w:val="954F72" w:themeColor="followedHyperlink"/>
      <w:u w:val="single"/>
    </w:rPr>
  </w:style>
  <w:style w:type="character" w:customStyle="1" w:styleId="Heading1Char">
    <w:name w:val="Heading 1 Char"/>
    <w:basedOn w:val="DefaultParagraphFont"/>
    <w:link w:val="Heading1"/>
    <w:uiPriority w:val="9"/>
    <w:rsid w:val="00B04E04"/>
    <w:rPr>
      <w:rFonts w:ascii="Times New Roman" w:eastAsia="Times New Roman" w:hAnsi="Times New Roman" w:cs="Times New Roman"/>
      <w:b/>
      <w:bCs/>
      <w:kern w:val="36"/>
      <w:sz w:val="48"/>
      <w:szCs w:val="48"/>
    </w:rPr>
  </w:style>
  <w:style w:type="character" w:customStyle="1" w:styleId="byline">
    <w:name w:val="byline"/>
    <w:basedOn w:val="DefaultParagraphFont"/>
    <w:rsid w:val="00B04E04"/>
  </w:style>
  <w:style w:type="character" w:customStyle="1" w:styleId="vcard">
    <w:name w:val="vcard"/>
    <w:basedOn w:val="DefaultParagraphFont"/>
    <w:rsid w:val="00B04E04"/>
  </w:style>
  <w:style w:type="paragraph" w:styleId="NormalWeb">
    <w:name w:val="Normal (Web)"/>
    <w:basedOn w:val="Normal"/>
    <w:uiPriority w:val="99"/>
    <w:semiHidden/>
    <w:unhideWhenUsed/>
    <w:rsid w:val="00B04E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nclosure">
    <w:name w:val="mt-enclosure"/>
    <w:basedOn w:val="DefaultParagraphFont"/>
    <w:rsid w:val="00B04E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6357633">
      <w:bodyDiv w:val="1"/>
      <w:marLeft w:val="0"/>
      <w:marRight w:val="0"/>
      <w:marTop w:val="0"/>
      <w:marBottom w:val="0"/>
      <w:divBdr>
        <w:top w:val="none" w:sz="0" w:space="0" w:color="auto"/>
        <w:left w:val="none" w:sz="0" w:space="0" w:color="auto"/>
        <w:bottom w:val="none" w:sz="0" w:space="0" w:color="auto"/>
        <w:right w:val="none" w:sz="0" w:space="0" w:color="auto"/>
      </w:divBdr>
      <w:divsChild>
        <w:div w:id="1581672127">
          <w:marLeft w:val="0"/>
          <w:marRight w:val="0"/>
          <w:marTop w:val="0"/>
          <w:marBottom w:val="0"/>
          <w:divBdr>
            <w:top w:val="none" w:sz="0" w:space="0" w:color="auto"/>
            <w:left w:val="none" w:sz="0" w:space="0" w:color="auto"/>
            <w:bottom w:val="none" w:sz="0" w:space="0" w:color="auto"/>
            <w:right w:val="none" w:sz="0" w:space="0" w:color="auto"/>
          </w:divBdr>
          <w:divsChild>
            <w:div w:id="482624862">
              <w:marLeft w:val="0"/>
              <w:marRight w:val="0"/>
              <w:marTop w:val="0"/>
              <w:marBottom w:val="0"/>
              <w:divBdr>
                <w:top w:val="none" w:sz="0" w:space="0" w:color="auto"/>
                <w:left w:val="none" w:sz="0" w:space="0" w:color="auto"/>
                <w:bottom w:val="none" w:sz="0" w:space="0" w:color="auto"/>
                <w:right w:val="none" w:sz="0" w:space="0" w:color="auto"/>
              </w:divBdr>
            </w:div>
            <w:div w:id="113390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229</Words>
  <Characters>1310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AgroLiquid</Company>
  <LinksUpToDate>false</LinksUpToDate>
  <CharactersWithSpaces>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Crambell</dc:creator>
  <cp:keywords/>
  <dc:description/>
  <cp:lastModifiedBy>Emily Crambell</cp:lastModifiedBy>
  <cp:revision>3</cp:revision>
  <dcterms:created xsi:type="dcterms:W3CDTF">2020-09-08T18:00:00Z</dcterms:created>
  <dcterms:modified xsi:type="dcterms:W3CDTF">2020-09-08T18:47:00Z</dcterms:modified>
</cp:coreProperties>
</file>